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a0a0a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32"/>
          <w:szCs w:val="32"/>
          <w:rtl w:val="0"/>
        </w:rPr>
        <w:t xml:space="preserve">ПАМ’ЯТКА ДЛЯ БАТЬКІВ!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a0a0a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32"/>
          <w:szCs w:val="32"/>
          <w:rtl w:val="0"/>
        </w:rPr>
        <w:t xml:space="preserve">ПОВІТРЯНА ТРИВОГА У ШКОЛІ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a0a0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ЮНІСЕФ розробив спеціальні рекомендації для батьків щодо того, на які теми варто поговорити з дітьми перед початком навчання.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Перш за все, батькам треба поспілкуватися з вчителем і дізнатися про план евакуації в школі. Педагоги також будуть проводити бесіди, тому важливо, щоб інформація збігалася, а настанови не суперечили одна одній.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Ключові теми щодо поводження під час повітряної тривоги, які необхідно проговорити зі школярем: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hd w:fill="ffffff" w:val="clear"/>
        <w:spacing w:after="0" w:line="240" w:lineRule="auto"/>
        <w:ind w:left="720" w:firstLine="273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не можна йти зі школи під час сирени;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hd w:fill="ffffff" w:val="clear"/>
        <w:spacing w:after="0" w:line="240" w:lineRule="auto"/>
        <w:ind w:left="720" w:firstLine="273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перебування поза межами укриття — небезпечне;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spacing w:after="0" w:line="240" w:lineRule="auto"/>
        <w:ind w:left="720" w:firstLine="273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правила поводження з вибухонебезпечними предметами.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«Поговоріть про особисту відповідальність під час евакуації. Поясніть, що вчителі обов’язково супроводжуватимуть клас, але дитині так само важливо дотримуватися правил та прямувати з усіма до укриття», — рекомендує дитячий фонд ООН.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Обговоріть план дій, якщо сирена застала дитину під час дороги до або зі школи. Намалюйте разом карту з позначеннями усіх можливих укриттів на маршруті і пройдіть разом дорогою, відвідайте сховища.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Запам’ятайте, як діяти, якщо швидко дістатися до укриття неможливо: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треба скористатися природними або штучними укриттями, наприклад лягати у балку чи яр, інше заглиблення у землі, скористатися правилом двох стін тощо;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якщо дитина перебуває в громадському транспорті, необхідно залишити транспорт та перейти до найближчого укриття.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Також варто надати шкільній адміністрації або вчителю контакти членів родини, які можуть забирати дитину у разі потреби, деталі про стан її здоров’я, включно з її групою крові та хронічними хворобами, якщо вони є. Окремо всі ці дані повинен мати при собі учень, наприклад записаними на аркуші паперу.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ЗАПАМ’ЯТАЙТЕ! До 8:45, по дорозі в ліцей та після закінчення уроків і занять гуртків по дорозі додому відповідальність за безпеку і життя дітей несуть батьки. 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Якщо сигнал тривоги прозвучав під час дороги до ліцею або додому, то дитина має прямувати до найближчого укриття і перебувати там до відбою повітряної тривоги.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Під час освітнього процесу при оголошенні сигналу «Повітряна тривога!» в якості укриття буде використовуватись станція метро «Політехнічний інститут». 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евакуацію під час освітнього процесу несуть відповідальність згідно умов: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40" w:lineRule="auto"/>
        <w:ind w:left="1428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під час уроків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вчитель, який проводить урок;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40" w:lineRule="auto"/>
        <w:ind w:left="1428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під час занять гуртка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керівник гуртка;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240" w:lineRule="auto"/>
        <w:ind w:left="1428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під час перерв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учитель, який проводив попередній урок;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40" w:lineRule="auto"/>
        <w:ind w:left="1428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зранку з 8.45 до початку уроків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чергові вчителі.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8"/>
          <w:szCs w:val="28"/>
          <w:rtl w:val="0"/>
        </w:rPr>
        <w:t xml:space="preserve">ВМІСТ ТРИВОЖНОГО РЮКЗАКА УЧНЯ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Рюкзак повинен містити такі речі, які знадобляться під час перебування в бомбосховищі, а саме: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line="360" w:lineRule="auto"/>
        <w:ind w:left="360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пляшка питної води;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line="360" w:lineRule="auto"/>
        <w:ind w:left="360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поживні батончики або снеки (обирайте корисні, наприклад, сухофрукти);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line="360" w:lineRule="auto"/>
        <w:ind w:left="360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інформаційна картка, у якій вказані ПІБ дитини, контактні дані батьків та ближніх родичів (імена, телефони, адреси);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line="360" w:lineRule="auto"/>
        <w:ind w:left="360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телефон та заряджений павербанк;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line="360" w:lineRule="auto"/>
        <w:ind w:left="360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ліхтарик;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line="360" w:lineRule="auto"/>
        <w:ind w:left="360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індивідуальний набір необхідних ліків з запасом на кілька днів (за потребою);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line="360" w:lineRule="auto"/>
        <w:ind w:left="360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комплект змінної білизни та одягу;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0" w:line="360" w:lineRule="auto"/>
        <w:ind w:left="360"/>
        <w:jc w:val="both"/>
        <w:rPr>
          <w:rFonts w:ascii="Times New Roman" w:cs="Times New Roman" w:eastAsia="Times New Roman" w:hAnsi="Times New Roman"/>
          <w:color w:val="0a0a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гігієнічні засоби для дівчат;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тепла кофтина чи курточка (в залежності від погоди і умов укриття);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0" w:line="36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8"/>
          <w:szCs w:val="28"/>
          <w:rtl w:val="0"/>
        </w:rPr>
        <w:t xml:space="preserve">обов’язково каремат.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0a0a0a"/>
          <w:sz w:val="28"/>
          <w:szCs w:val="28"/>
        </w:rPr>
      </w:pPr>
      <w:bookmarkStart w:colFirst="0" w:colLast="0" w:name="_heading=h.8avlxp6d3kpi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2">
    <w:name w:val="heading 2"/>
    <w:basedOn w:val="a"/>
    <w:link w:val="20"/>
    <w:uiPriority w:val="9"/>
    <w:qFormat w:val="1"/>
    <w:rsid w:val="00675584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uiPriority w:val="9"/>
    <w:rsid w:val="00675584"/>
    <w:rPr>
      <w:rFonts w:ascii="Times New Roman" w:cs="Times New Roman" w:eastAsia="Times New Roman" w:hAnsi="Times New Roman"/>
      <w:b w:val="1"/>
      <w:bCs w:val="1"/>
      <w:sz w:val="36"/>
      <w:szCs w:val="36"/>
      <w:lang w:eastAsia="uk-UA"/>
    </w:rPr>
  </w:style>
  <w:style w:type="paragraph" w:styleId="a3">
    <w:name w:val="Normal (Web)"/>
    <w:basedOn w:val="a"/>
    <w:uiPriority w:val="99"/>
    <w:semiHidden w:val="1"/>
    <w:unhideWhenUsed w:val="1"/>
    <w:rsid w:val="006755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 w:val="1"/>
    <w:unhideWhenUsed w:val="1"/>
    <w:rsid w:val="00675584"/>
    <w:rPr>
      <w:color w:val="0000ff"/>
      <w:u w:val="single"/>
    </w:rPr>
  </w:style>
  <w:style w:type="character" w:styleId="a5">
    <w:name w:val="Emphasis"/>
    <w:basedOn w:val="a0"/>
    <w:uiPriority w:val="20"/>
    <w:qFormat w:val="1"/>
    <w:rsid w:val="00675584"/>
    <w:rPr>
      <w:i w:val="1"/>
      <w:iCs w:val="1"/>
    </w:rPr>
  </w:style>
  <w:style w:type="paragraph" w:styleId="a6">
    <w:name w:val="Balloon Text"/>
    <w:basedOn w:val="a"/>
    <w:link w:val="a7"/>
    <w:uiPriority w:val="99"/>
    <w:semiHidden w:val="1"/>
    <w:unhideWhenUsed w:val="1"/>
    <w:rsid w:val="0067558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675584"/>
    <w:rPr>
      <w:rFonts w:ascii="Tahoma" w:cs="Tahoma" w:hAnsi="Tahoma"/>
      <w:sz w:val="16"/>
      <w:szCs w:val="16"/>
    </w:rPr>
  </w:style>
  <w:style w:type="paragraph" w:styleId="a8">
    <w:name w:val="List Paragraph"/>
    <w:basedOn w:val="a"/>
    <w:uiPriority w:val="34"/>
    <w:qFormat w:val="1"/>
    <w:rsid w:val="00A1350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oCEsD0wcU2/digkH4I46tk48uQ==">AMUW2mV4hk9/IAsHxSuHAOuxcAhKTiI9l/FTGB3X/ExhFFzXQR/cZqjm/pNGw3YKlU/NOM3KqvBf8SrZIGNJND3jzk7iG9B/BviTJfHZLbKjSjbQnJoNb3xRfjBzPq/BmE0coU9CBzQM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2022-09-02T12:32:00Z</dcterms:created>
  <dc:creator>Admin</dc:creator>
</cp:coreProperties>
</file>